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83" w:rsidRDefault="00921234" w:rsidP="00C76983">
      <w:pPr>
        <w:pStyle w:val="a3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檔案管理-</w:t>
      </w:r>
      <w:r w:rsidRPr="005D654C">
        <w:rPr>
          <w:rFonts w:ascii="標楷體" w:eastAsia="標楷體" w:hAnsi="標楷體" w:hint="eastAsia"/>
          <w:b/>
          <w:bCs/>
          <w:sz w:val="28"/>
          <w:szCs w:val="28"/>
        </w:rPr>
        <w:t>鑑定</w:t>
      </w:r>
      <w:r>
        <w:rPr>
          <w:rFonts w:ascii="標楷體" w:eastAsia="標楷體" w:hAnsi="標楷體" w:hint="eastAsia"/>
          <w:b/>
          <w:bCs/>
          <w:sz w:val="28"/>
          <w:szCs w:val="28"/>
        </w:rPr>
        <w:t>作業</w:t>
      </w:r>
      <w:r w:rsidR="00C76983">
        <w:rPr>
          <w:rFonts w:ascii="標楷體" w:eastAsia="標楷體" w:hAnsi="標楷體" w:hint="eastAsia"/>
          <w:b/>
          <w:bCs/>
          <w:sz w:val="28"/>
          <w:szCs w:val="28"/>
        </w:rPr>
        <w:t>程序</w:t>
      </w:r>
      <w:bookmarkStart w:id="0" w:name="_GoBack"/>
      <w:bookmarkEnd w:id="0"/>
    </w:p>
    <w:p w:rsidR="00805222" w:rsidRDefault="00805222" w:rsidP="00C76983">
      <w:pPr>
        <w:pStyle w:val="a3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C76983" w:rsidRPr="003D422B" w:rsidTr="00A5098D">
        <w:trPr>
          <w:trHeight w:val="700"/>
        </w:trPr>
        <w:tc>
          <w:tcPr>
            <w:tcW w:w="1368" w:type="dxa"/>
            <w:vAlign w:val="center"/>
          </w:tcPr>
          <w:p w:rsidR="00C76983" w:rsidRPr="003B4EAE" w:rsidRDefault="00C76983" w:rsidP="00A5098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EAE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352" w:type="dxa"/>
            <w:vAlign w:val="center"/>
          </w:tcPr>
          <w:p w:rsidR="00C76983" w:rsidRPr="005D654C" w:rsidRDefault="00C76983" w:rsidP="00A5098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檔案管理-</w:t>
            </w:r>
            <w:r w:rsidRPr="005D654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鑑定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作業</w:t>
            </w:r>
          </w:p>
        </w:tc>
      </w:tr>
      <w:tr w:rsidR="00C76983" w:rsidRPr="003D422B" w:rsidTr="00A5098D">
        <w:trPr>
          <w:trHeight w:val="488"/>
        </w:trPr>
        <w:tc>
          <w:tcPr>
            <w:tcW w:w="1368" w:type="dxa"/>
          </w:tcPr>
          <w:p w:rsidR="00C76983" w:rsidRPr="003B4EAE" w:rsidRDefault="00C76983" w:rsidP="00A5098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EAE">
              <w:rPr>
                <w:rFonts w:ascii="標楷體" w:eastAsia="標楷體" w:hAnsi="標楷體" w:hint="eastAsia"/>
                <w:b/>
                <w:sz w:val="28"/>
                <w:szCs w:val="28"/>
              </w:rPr>
              <w:t>作業程序說明</w:t>
            </w:r>
          </w:p>
        </w:tc>
        <w:tc>
          <w:tcPr>
            <w:tcW w:w="8352" w:type="dxa"/>
          </w:tcPr>
          <w:p w:rsidR="00C76983" w:rsidRPr="00B4290A" w:rsidRDefault="00C76983" w:rsidP="00C76983">
            <w:pPr>
              <w:numPr>
                <w:ilvl w:val="0"/>
                <w:numId w:val="4"/>
              </w:numPr>
              <w:snapToGrid w:val="0"/>
              <w:spacing w:line="400" w:lineRule="exact"/>
              <w:ind w:left="602" w:hanging="602"/>
              <w:rPr>
                <w:rFonts w:ascii="標楷體" w:eastAsia="標楷體" w:hAnsi="標楷體" w:cs="新細明體"/>
                <w:snapToGrid w:val="0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檔案鑑定時機</w:t>
            </w:r>
          </w:p>
          <w:p w:rsidR="00C76983" w:rsidRPr="006839C2" w:rsidRDefault="00C76983" w:rsidP="00A5098D">
            <w:pPr>
              <w:snapToGrid w:val="0"/>
              <w:spacing w:line="400" w:lineRule="exact"/>
              <w:ind w:left="61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6839C2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檔案有下列情形之一時，應辦理檔案保存價值鑑定：</w:t>
            </w:r>
          </w:p>
          <w:p w:rsidR="00C76983" w:rsidRPr="00B4290A" w:rsidRDefault="00C76983" w:rsidP="00C76983">
            <w:pPr>
              <w:pStyle w:val="a5"/>
              <w:numPr>
                <w:ilvl w:val="0"/>
                <w:numId w:val="1"/>
              </w:numPr>
              <w:snapToGrid w:val="0"/>
              <w:spacing w:line="400" w:lineRule="exact"/>
              <w:ind w:leftChars="0" w:left="934" w:right="360" w:hanging="56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修訂檔案保存年限區分表，認有必要者。</w:t>
            </w:r>
          </w:p>
          <w:p w:rsidR="00C76983" w:rsidRPr="00B4290A" w:rsidRDefault="00C76983" w:rsidP="00C76983">
            <w:pPr>
              <w:pStyle w:val="a5"/>
              <w:numPr>
                <w:ilvl w:val="0"/>
                <w:numId w:val="1"/>
              </w:numPr>
              <w:snapToGrid w:val="0"/>
              <w:spacing w:line="400" w:lineRule="exact"/>
              <w:ind w:leftChars="0" w:left="934" w:right="360" w:hanging="56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辦理檔案銷毀或應用產生疑義或發生爭議者。</w:t>
            </w:r>
          </w:p>
          <w:p w:rsidR="00C76983" w:rsidRPr="00B4290A" w:rsidRDefault="00C76983" w:rsidP="00C76983">
            <w:pPr>
              <w:pStyle w:val="a5"/>
              <w:numPr>
                <w:ilvl w:val="0"/>
                <w:numId w:val="1"/>
              </w:numPr>
              <w:snapToGrid w:val="0"/>
              <w:spacing w:line="400" w:lineRule="exact"/>
              <w:ind w:leftChars="0" w:left="934" w:right="360" w:hanging="56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檔案因年代久遠而難以判定其保存年限者。</w:t>
            </w:r>
          </w:p>
          <w:p w:rsidR="00C76983" w:rsidRPr="00B4290A" w:rsidRDefault="00C76983" w:rsidP="00C76983">
            <w:pPr>
              <w:pStyle w:val="a5"/>
              <w:numPr>
                <w:ilvl w:val="0"/>
                <w:numId w:val="1"/>
              </w:numPr>
              <w:snapToGrid w:val="0"/>
              <w:spacing w:line="400" w:lineRule="exact"/>
              <w:ind w:leftChars="0" w:left="934" w:right="360" w:hanging="56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檔案因天災或事故致毀損者。</w:t>
            </w:r>
          </w:p>
          <w:p w:rsidR="00C76983" w:rsidRPr="00B4290A" w:rsidRDefault="00C76983" w:rsidP="00C76983">
            <w:pPr>
              <w:pStyle w:val="a5"/>
              <w:numPr>
                <w:ilvl w:val="0"/>
                <w:numId w:val="1"/>
              </w:numPr>
              <w:snapToGrid w:val="0"/>
              <w:spacing w:line="400" w:lineRule="exact"/>
              <w:ind w:leftChars="0" w:left="934" w:right="360" w:hanging="56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機關永久保存檔案移轉檔案管理局前。</w:t>
            </w:r>
          </w:p>
          <w:p w:rsidR="00C76983" w:rsidRPr="00B4290A" w:rsidRDefault="00C76983" w:rsidP="00C76983">
            <w:pPr>
              <w:pStyle w:val="a5"/>
              <w:numPr>
                <w:ilvl w:val="0"/>
                <w:numId w:val="1"/>
              </w:numPr>
              <w:snapToGrid w:val="0"/>
              <w:spacing w:line="400" w:lineRule="exact"/>
              <w:ind w:leftChars="0" w:left="934" w:right="360" w:hanging="56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辦理電子檔案轉置、移轉（交）或清查階段。</w:t>
            </w:r>
          </w:p>
          <w:p w:rsidR="00C76983" w:rsidRPr="00B4290A" w:rsidRDefault="00C76983" w:rsidP="00C76983">
            <w:pPr>
              <w:pStyle w:val="a5"/>
              <w:numPr>
                <w:ilvl w:val="0"/>
                <w:numId w:val="1"/>
              </w:numPr>
              <w:snapToGrid w:val="0"/>
              <w:spacing w:line="400" w:lineRule="exact"/>
              <w:ind w:leftChars="0" w:left="934" w:right="360" w:hanging="56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規劃建置電子檔案管理資訊系統</w:t>
            </w:r>
            <w:r w:rsidRPr="00B4290A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含重新設計及版本升級</w:t>
            </w:r>
            <w:r w:rsidRPr="00B4290A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階段。</w:t>
            </w:r>
          </w:p>
          <w:p w:rsidR="00C76983" w:rsidRDefault="00C76983" w:rsidP="00C76983">
            <w:pPr>
              <w:numPr>
                <w:ilvl w:val="0"/>
                <w:numId w:val="4"/>
              </w:numPr>
              <w:snapToGrid w:val="0"/>
              <w:spacing w:line="400" w:lineRule="exact"/>
              <w:ind w:left="602" w:hanging="602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辦理檔案</w:t>
            </w:r>
            <w:r w:rsidRPr="00B4290A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鑑定</w:t>
            </w:r>
          </w:p>
          <w:p w:rsidR="00C76983" w:rsidRPr="00B4290A" w:rsidRDefault="00C76983" w:rsidP="00C76983">
            <w:pPr>
              <w:pStyle w:val="a5"/>
              <w:numPr>
                <w:ilvl w:val="0"/>
                <w:numId w:val="5"/>
              </w:numPr>
              <w:snapToGrid w:val="0"/>
              <w:spacing w:line="400" w:lineRule="exact"/>
              <w:ind w:leftChars="0" w:right="360" w:hanging="353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確立檔案鑑定目的及範圍</w:t>
            </w:r>
          </w:p>
          <w:p w:rsidR="00C76983" w:rsidRPr="00B4290A" w:rsidRDefault="00C76983" w:rsidP="00C76983">
            <w:pPr>
              <w:pStyle w:val="a5"/>
              <w:numPr>
                <w:ilvl w:val="0"/>
                <w:numId w:val="5"/>
              </w:numPr>
              <w:snapToGrid w:val="0"/>
              <w:spacing w:line="400" w:lineRule="exact"/>
              <w:ind w:leftChars="0" w:left="1218" w:right="360" w:hanging="85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配合機關檔案保存年限區分表訂（修）定、檔案銷毀或移轉等檔案清理決策之需要，確認檔案鑑定作業之目的與檔案鑑定範圍，包括檔案涵蓋年代、產生時間、類別及數量等事項。</w:t>
            </w:r>
          </w:p>
          <w:p w:rsidR="00C76983" w:rsidRPr="00B4290A" w:rsidRDefault="00C76983" w:rsidP="00C76983">
            <w:pPr>
              <w:pStyle w:val="a5"/>
              <w:numPr>
                <w:ilvl w:val="0"/>
                <w:numId w:val="5"/>
              </w:numPr>
              <w:snapToGrid w:val="0"/>
              <w:spacing w:line="400" w:lineRule="exact"/>
              <w:ind w:leftChars="0" w:left="934" w:right="360" w:hanging="56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分析機關背景及檔案概況</w:t>
            </w:r>
          </w:p>
          <w:p w:rsidR="00C76983" w:rsidRPr="00B4290A" w:rsidRDefault="00C76983" w:rsidP="00C76983">
            <w:pPr>
              <w:pStyle w:val="a5"/>
              <w:numPr>
                <w:ilvl w:val="0"/>
                <w:numId w:val="5"/>
              </w:numPr>
              <w:snapToGrid w:val="0"/>
              <w:spacing w:line="400" w:lineRule="exact"/>
              <w:ind w:leftChars="0" w:left="1218" w:right="360" w:hanging="851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機關檔案管理單位或人員應按類別整理擬鑑定之檔案，分析檔案原有機關組織沿革、職能變遷及相關業務法令、檔案原有機關主要職能對國家或社會之影響、檔案涵蓋年代及產生時間、檔案產生之原因、檔案類別所含案卷及主要內容（敘述檔案涉及之人、事、物、時間及地點）、檔案形式及保存狀況。</w:t>
            </w:r>
          </w:p>
          <w:p w:rsidR="00C76983" w:rsidRPr="00B4290A" w:rsidRDefault="00C76983" w:rsidP="00C76983">
            <w:pPr>
              <w:pStyle w:val="a5"/>
              <w:numPr>
                <w:ilvl w:val="0"/>
                <w:numId w:val="5"/>
              </w:numPr>
              <w:snapToGrid w:val="0"/>
              <w:spacing w:line="400" w:lineRule="exact"/>
              <w:ind w:leftChars="0" w:left="934" w:right="360" w:hanging="56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選擇鑑定方式</w:t>
            </w:r>
          </w:p>
          <w:p w:rsidR="00C76983" w:rsidRPr="00AF248C" w:rsidRDefault="00C76983" w:rsidP="00C76983">
            <w:pPr>
              <w:pStyle w:val="a5"/>
              <w:numPr>
                <w:ilvl w:val="0"/>
                <w:numId w:val="2"/>
              </w:numPr>
              <w:spacing w:line="400" w:lineRule="exact"/>
              <w:ind w:leftChars="0" w:left="1323" w:hanging="28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4290A">
              <w:rPr>
                <w:rFonts w:ascii="標楷體" w:eastAsia="標楷體" w:hAnsi="標楷體" w:hint="eastAsia"/>
                <w:sz w:val="28"/>
                <w:szCs w:val="28"/>
              </w:rPr>
              <w:t>考量</w:t>
            </w:r>
            <w:r w:rsidRPr="00AF248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辦理鑑定之目的、檔案數量與檔案類別及性質，選擇鑑定方式：</w:t>
            </w:r>
          </w:p>
          <w:p w:rsidR="00C76983" w:rsidRPr="00AF248C" w:rsidRDefault="00C76983" w:rsidP="00C76983">
            <w:pPr>
              <w:widowControl/>
              <w:numPr>
                <w:ilvl w:val="0"/>
                <w:numId w:val="3"/>
              </w:numPr>
              <w:tabs>
                <w:tab w:val="left" w:pos="2068"/>
              </w:tabs>
              <w:snapToGrid w:val="0"/>
              <w:spacing w:line="400" w:lineRule="exact"/>
              <w:ind w:left="1643" w:hanging="425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AF248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內容鑑定：依檔案主題重要性、檔案內容資訊與主題之關聯性及應用需求，逐案或逐件評估檔案價值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。</w:t>
            </w:r>
          </w:p>
          <w:p w:rsidR="00C76983" w:rsidRPr="00EA6989" w:rsidRDefault="00C76983" w:rsidP="00C76983">
            <w:pPr>
              <w:widowControl/>
              <w:numPr>
                <w:ilvl w:val="0"/>
                <w:numId w:val="3"/>
              </w:numPr>
              <w:tabs>
                <w:tab w:val="left" w:pos="2068"/>
              </w:tabs>
              <w:snapToGrid w:val="0"/>
              <w:spacing w:line="400" w:lineRule="exact"/>
              <w:ind w:left="1643" w:hanging="425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EA6989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職能鑑定：蒐整機關組織沿革、大事紀、檔案目錄、業務法令、年度計畫與報告、預算、年報、民意機關答詢報告、統計報告、檔案檢調及應用統計等相關資料，分</w:t>
            </w:r>
            <w:r w:rsidRPr="00EA6989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lastRenderedPageBreak/>
              <w:t>析機關內各類職能及各單位之重要性，衡量檔案使用需求及擇定之鑑定基準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。</w:t>
            </w:r>
          </w:p>
          <w:p w:rsidR="00C76983" w:rsidRPr="00EA6989" w:rsidRDefault="00C76983" w:rsidP="00C76983">
            <w:pPr>
              <w:widowControl/>
              <w:numPr>
                <w:ilvl w:val="0"/>
                <w:numId w:val="3"/>
              </w:numPr>
              <w:tabs>
                <w:tab w:val="left" w:pos="2068"/>
              </w:tabs>
              <w:snapToGrid w:val="0"/>
              <w:spacing w:line="400" w:lineRule="exact"/>
              <w:ind w:left="1643" w:hanging="425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EA6989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宏觀鑑定：分析各單位之相對重要性，評估檔案價值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。</w:t>
            </w:r>
          </w:p>
          <w:p w:rsidR="00C76983" w:rsidRDefault="00C76983" w:rsidP="00C76983">
            <w:pPr>
              <w:pStyle w:val="a5"/>
              <w:numPr>
                <w:ilvl w:val="0"/>
                <w:numId w:val="2"/>
              </w:numPr>
              <w:spacing w:line="400" w:lineRule="exact"/>
              <w:ind w:leftChars="0" w:left="1323" w:hanging="28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EA6989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辦理檔案移轉、機關檔案保存年限區分表訂（修）定，鑑定檔案價值時，以職能鑑定或宏觀鑑定方式為原則，併採內容鑑定方式為之；辦理檔案銷毀，鑑定檔案價值時，採內容鑑定方式為原則。</w:t>
            </w:r>
          </w:p>
          <w:p w:rsidR="00C76983" w:rsidRPr="00B4290A" w:rsidRDefault="00C76983" w:rsidP="00C76983">
            <w:pPr>
              <w:pStyle w:val="a5"/>
              <w:numPr>
                <w:ilvl w:val="0"/>
                <w:numId w:val="5"/>
              </w:numPr>
              <w:snapToGrid w:val="0"/>
              <w:spacing w:line="400" w:lineRule="exact"/>
              <w:ind w:leftChars="0" w:left="934" w:right="360" w:hanging="56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選擇鑑定方法</w:t>
            </w:r>
          </w:p>
          <w:p w:rsidR="00C76983" w:rsidRPr="00B4290A" w:rsidRDefault="00C76983" w:rsidP="00A5098D">
            <w:pPr>
              <w:pStyle w:val="a5"/>
              <w:snapToGrid w:val="0"/>
              <w:spacing w:line="400" w:lineRule="exact"/>
              <w:ind w:leftChars="525" w:left="1260" w:rightChars="150" w:right="36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辦理檔案保存價值鑑定應依鑑定之目的、檔案性質、數量及範圍，並衡酌機關經費、人力、作業時間、檔案鑑定技術及對民眾權益維護之影響，採下列一種或數種方法進行；必要時，得成立鑑定小組。</w:t>
            </w:r>
          </w:p>
          <w:p w:rsidR="00C76983" w:rsidRPr="00A21EEA" w:rsidRDefault="00C76983" w:rsidP="00C76983">
            <w:pPr>
              <w:pStyle w:val="a5"/>
              <w:numPr>
                <w:ilvl w:val="0"/>
                <w:numId w:val="6"/>
              </w:numPr>
              <w:spacing w:line="400" w:lineRule="exact"/>
              <w:ind w:leftChars="0" w:left="1323" w:hanging="28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A21EE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邀請學者專家鑑定：依機關及檔案性質邀請相關學者專家參與鑑定。</w:t>
            </w:r>
          </w:p>
          <w:p w:rsidR="00C76983" w:rsidRPr="00A21EEA" w:rsidRDefault="00C76983" w:rsidP="00C76983">
            <w:pPr>
              <w:pStyle w:val="a5"/>
              <w:numPr>
                <w:ilvl w:val="0"/>
                <w:numId w:val="6"/>
              </w:numPr>
              <w:spacing w:line="400" w:lineRule="exact"/>
              <w:ind w:leftChars="0" w:left="1323" w:hanging="28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A21EE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邀請利害關係人參與分析：邀請檔案當事人、使用團體或利害關係人參與鑑定分析，提供其意見，作為鑑定判定之參考。</w:t>
            </w:r>
          </w:p>
          <w:p w:rsidR="00C76983" w:rsidRPr="00A21EEA" w:rsidRDefault="00C76983" w:rsidP="00C76983">
            <w:pPr>
              <w:pStyle w:val="a5"/>
              <w:numPr>
                <w:ilvl w:val="0"/>
                <w:numId w:val="6"/>
              </w:numPr>
              <w:spacing w:line="400" w:lineRule="exact"/>
              <w:ind w:leftChars="0" w:left="1323" w:hanging="28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A21EE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邀集業務單位會審：由機關內部單位主管或相關人員，採聯合審查或召開會議方式商定。</w:t>
            </w:r>
          </w:p>
          <w:p w:rsidR="00C76983" w:rsidRPr="00A21EEA" w:rsidRDefault="00C76983" w:rsidP="00C76983">
            <w:pPr>
              <w:pStyle w:val="a5"/>
              <w:numPr>
                <w:ilvl w:val="0"/>
                <w:numId w:val="6"/>
              </w:numPr>
              <w:spacing w:line="400" w:lineRule="exact"/>
              <w:ind w:leftChars="0" w:left="1323" w:hanging="28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A21EE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進行檔案內容審查：至檔案典藏處所審查檔案內容及保存狀況。</w:t>
            </w:r>
          </w:p>
          <w:p w:rsidR="00C76983" w:rsidRDefault="00C76983" w:rsidP="00C76983">
            <w:pPr>
              <w:pStyle w:val="a5"/>
              <w:numPr>
                <w:ilvl w:val="0"/>
                <w:numId w:val="6"/>
              </w:numPr>
              <w:spacing w:line="400" w:lineRule="exact"/>
              <w:ind w:leftChars="0" w:left="1323" w:hanging="28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A21EE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選擇代表性檔案審查：依類別或案卷選擇具代表性、獨特性或案情完整者，進行檔案內容檢視並評估保存價值。</w:t>
            </w:r>
          </w:p>
          <w:p w:rsidR="00C76983" w:rsidRPr="00A21EEA" w:rsidRDefault="00C76983" w:rsidP="00C76983">
            <w:pPr>
              <w:pStyle w:val="a5"/>
              <w:numPr>
                <w:ilvl w:val="0"/>
                <w:numId w:val="6"/>
              </w:numPr>
              <w:spacing w:line="400" w:lineRule="exact"/>
              <w:ind w:leftChars="0" w:left="1323" w:hanging="28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A21EE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舉辦公聽會：藉由公聽會方式聽取各方意見，凝聚共識。</w:t>
            </w:r>
          </w:p>
          <w:p w:rsidR="00C76983" w:rsidRPr="000101F1" w:rsidRDefault="00C76983" w:rsidP="00C76983">
            <w:pPr>
              <w:pStyle w:val="a5"/>
              <w:numPr>
                <w:ilvl w:val="0"/>
                <w:numId w:val="6"/>
              </w:numPr>
              <w:spacing w:line="400" w:lineRule="exact"/>
              <w:ind w:leftChars="0" w:left="1323" w:hanging="28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0101F1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公開資訊徵詢大眾評論：完成鑑定作業後，公開相關鑑定資訊，如檔案鑑定報告初稿，諮詢各方意見。</w:t>
            </w:r>
          </w:p>
          <w:p w:rsidR="00C76983" w:rsidRPr="000101F1" w:rsidRDefault="00C76983" w:rsidP="00C76983">
            <w:pPr>
              <w:pStyle w:val="a5"/>
              <w:numPr>
                <w:ilvl w:val="0"/>
                <w:numId w:val="6"/>
              </w:numPr>
              <w:spacing w:line="400" w:lineRule="exact"/>
              <w:ind w:leftChars="0" w:left="1323" w:hanging="28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0101F1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選擇鑑定基準進行檢核：參酌檔案之使用需要及重要性、檔案具有之各項價值及現有館藏優劣等資訊，透過討論形成共識，作成檔案鑑定基準檢核表，據以判定檔案保存之優先順位。</w:t>
            </w:r>
          </w:p>
          <w:p w:rsidR="00C76983" w:rsidRPr="000101F1" w:rsidRDefault="00C76983" w:rsidP="00C76983">
            <w:pPr>
              <w:pStyle w:val="a5"/>
              <w:numPr>
                <w:ilvl w:val="0"/>
                <w:numId w:val="6"/>
              </w:numPr>
              <w:spacing w:line="400" w:lineRule="exact"/>
              <w:ind w:leftChars="0" w:left="1323" w:hanging="28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0101F1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辦理焦點群體座談：邀集與鑑定標的相關之團體，藉由互動及討論，以形成檔案保存價值鑑定結果之共識。</w:t>
            </w:r>
          </w:p>
          <w:p w:rsidR="00C76983" w:rsidRPr="000101F1" w:rsidRDefault="00C76983" w:rsidP="00C76983">
            <w:pPr>
              <w:pStyle w:val="a5"/>
              <w:numPr>
                <w:ilvl w:val="0"/>
                <w:numId w:val="6"/>
              </w:numPr>
              <w:spacing w:line="400" w:lineRule="exact"/>
              <w:ind w:leftChars="0" w:left="1323" w:hanging="28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0101F1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訪問相關人、事、物，如訪談機關業務單位、資深或退休主管人員等，以掌握機關職能、業務運作、檔案涵蓋</w:t>
            </w:r>
            <w:r w:rsidRPr="000101F1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lastRenderedPageBreak/>
              <w:t>年代及內容等相關資訊。</w:t>
            </w:r>
          </w:p>
          <w:p w:rsidR="00C76983" w:rsidRPr="000101F1" w:rsidRDefault="00C76983" w:rsidP="00C76983">
            <w:pPr>
              <w:pStyle w:val="a5"/>
              <w:numPr>
                <w:ilvl w:val="0"/>
                <w:numId w:val="6"/>
              </w:numPr>
              <w:spacing w:line="400" w:lineRule="exact"/>
              <w:ind w:leftChars="0" w:left="1323" w:hanging="28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0101F1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檔案使用調查：調查檔案之使用者數量、應用頻率等應用需求，依檔案類別或檔案應用申請目的，統計分析檔案內外部使用情形，以確認各單位業務職能及重要性。</w:t>
            </w:r>
          </w:p>
          <w:p w:rsidR="00C76983" w:rsidRDefault="00C76983" w:rsidP="00C76983">
            <w:pPr>
              <w:pStyle w:val="a5"/>
              <w:numPr>
                <w:ilvl w:val="0"/>
                <w:numId w:val="6"/>
              </w:numPr>
              <w:spacing w:line="400" w:lineRule="exact"/>
              <w:ind w:leftChars="0" w:left="1323" w:hanging="28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0101F1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其他適當方法：如文獻分析、相關機關協商、輿情資訊研析或參酌過去相關檔案鑑定之結果。</w:t>
            </w:r>
          </w:p>
          <w:p w:rsidR="00C76983" w:rsidRPr="00B4290A" w:rsidRDefault="00C76983" w:rsidP="00C76983">
            <w:pPr>
              <w:pStyle w:val="a5"/>
              <w:numPr>
                <w:ilvl w:val="0"/>
                <w:numId w:val="5"/>
              </w:numPr>
              <w:snapToGrid w:val="0"/>
              <w:spacing w:line="400" w:lineRule="exact"/>
              <w:ind w:leftChars="0" w:left="934" w:right="360" w:hanging="56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擇定適用鑑定基準。</w:t>
            </w:r>
          </w:p>
          <w:p w:rsidR="00C76983" w:rsidRPr="00B4290A" w:rsidRDefault="00C76983" w:rsidP="00C76983">
            <w:pPr>
              <w:pStyle w:val="a5"/>
              <w:numPr>
                <w:ilvl w:val="0"/>
                <w:numId w:val="5"/>
              </w:numPr>
              <w:snapToGrid w:val="0"/>
              <w:spacing w:line="400" w:lineRule="exact"/>
              <w:ind w:leftChars="0" w:left="934" w:right="360" w:hanging="56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評估及判定檔案保存價值。</w:t>
            </w:r>
          </w:p>
          <w:p w:rsidR="00C76983" w:rsidRPr="00B4290A" w:rsidRDefault="00C76983" w:rsidP="00C76983">
            <w:pPr>
              <w:pStyle w:val="a5"/>
              <w:numPr>
                <w:ilvl w:val="0"/>
                <w:numId w:val="5"/>
              </w:numPr>
              <w:snapToGrid w:val="0"/>
              <w:spacing w:line="400" w:lineRule="exact"/>
              <w:ind w:leftChars="0" w:left="934" w:right="360" w:hanging="56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4290A">
              <w:rPr>
                <w:rFonts w:ascii="標楷體" w:eastAsia="標楷體" w:hAnsi="標楷體" w:cs="新細明體" w:hint="eastAsia"/>
                <w:sz w:val="28"/>
                <w:szCs w:val="28"/>
              </w:rPr>
              <w:t>提出鑑定結果及撰寫鑑定報告。</w:t>
            </w:r>
          </w:p>
          <w:p w:rsidR="00C76983" w:rsidRPr="00466115" w:rsidRDefault="00C76983" w:rsidP="00C76983">
            <w:pPr>
              <w:numPr>
                <w:ilvl w:val="0"/>
                <w:numId w:val="4"/>
              </w:numPr>
              <w:snapToGrid w:val="0"/>
              <w:spacing w:line="400" w:lineRule="exact"/>
              <w:ind w:left="602" w:hanging="602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B4290A">
              <w:rPr>
                <w:rFonts w:ascii="標楷體" w:eastAsia="標楷體" w:hAnsi="標楷體" w:hint="eastAsia"/>
                <w:sz w:val="28"/>
                <w:szCs w:val="28"/>
              </w:rPr>
              <w:t>鑑定</w:t>
            </w:r>
            <w:r w:rsidRPr="0046611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報告送交</w:t>
            </w:r>
          </w:p>
          <w:p w:rsidR="00C76983" w:rsidRPr="00050E21" w:rsidRDefault="00C76983" w:rsidP="00A5098D">
            <w:pPr>
              <w:snapToGrid w:val="0"/>
              <w:spacing w:line="400" w:lineRule="exact"/>
              <w:ind w:left="610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466115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辦理檔案保存價值鑑定，涉及檔案保存年限區分表訂（修）定、檔案銷毀或移轉時，檔案鑑定報告應併同檔案保存年限區分表、檔案銷毀目錄或檔案移轉目錄，依規定程序層報教育部，送交檔案管理局審核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。</w:t>
            </w:r>
          </w:p>
        </w:tc>
      </w:tr>
    </w:tbl>
    <w:p w:rsidR="006C2135" w:rsidRPr="00C76983" w:rsidRDefault="006C2135"/>
    <w:sectPr w:rsidR="006C2135" w:rsidRPr="00C76983" w:rsidSect="00805222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38" w:rsidRDefault="00B07C38" w:rsidP="00921234">
      <w:r>
        <w:separator/>
      </w:r>
    </w:p>
  </w:endnote>
  <w:endnote w:type="continuationSeparator" w:id="0">
    <w:p w:rsidR="00B07C38" w:rsidRDefault="00B07C38" w:rsidP="0092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38" w:rsidRDefault="00B07C38" w:rsidP="00921234">
      <w:r>
        <w:separator/>
      </w:r>
    </w:p>
  </w:footnote>
  <w:footnote w:type="continuationSeparator" w:id="0">
    <w:p w:rsidR="00B07C38" w:rsidRDefault="00B07C38" w:rsidP="0092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1CCE"/>
    <w:multiLevelType w:val="hybridMultilevel"/>
    <w:tmpl w:val="D3A0188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97822AE">
      <w:start w:val="1"/>
      <w:numFmt w:val="decimalFullWidth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FB7441"/>
    <w:multiLevelType w:val="hybridMultilevel"/>
    <w:tmpl w:val="D3A0188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97822AE">
      <w:start w:val="1"/>
      <w:numFmt w:val="decimalFullWidth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65884"/>
    <w:multiLevelType w:val="hybridMultilevel"/>
    <w:tmpl w:val="FD50796A"/>
    <w:lvl w:ilvl="0" w:tplc="9842972A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897822AE">
      <w:start w:val="1"/>
      <w:numFmt w:val="decimalFullWidth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357475"/>
    <w:multiLevelType w:val="hybridMultilevel"/>
    <w:tmpl w:val="6C4E8ADE"/>
    <w:lvl w:ilvl="0" w:tplc="FA7ADD2E">
      <w:start w:val="1"/>
      <w:numFmt w:val="decimal"/>
      <w:lvlText w:val="(%1)"/>
      <w:lvlJc w:val="left"/>
      <w:pPr>
        <w:ind w:left="-1457" w:hanging="720"/>
      </w:pPr>
      <w:rPr>
        <w:rFonts w:hint="default"/>
      </w:rPr>
    </w:lvl>
    <w:lvl w:ilvl="1" w:tplc="897822AE">
      <w:start w:val="1"/>
      <w:numFmt w:val="decimalFullWidth"/>
      <w:lvlText w:val="（%2）"/>
      <w:lvlJc w:val="left"/>
      <w:pPr>
        <w:ind w:left="-842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737" w:hanging="480"/>
      </w:pPr>
    </w:lvl>
    <w:lvl w:ilvl="3" w:tplc="0409000F" w:tentative="1">
      <w:start w:val="1"/>
      <w:numFmt w:val="decimal"/>
      <w:lvlText w:val="%4."/>
      <w:lvlJc w:val="left"/>
      <w:pPr>
        <w:ind w:left="-2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" w:hanging="480"/>
      </w:pPr>
    </w:lvl>
    <w:lvl w:ilvl="5" w:tplc="0409001B" w:tentative="1">
      <w:start w:val="1"/>
      <w:numFmt w:val="lowerRoman"/>
      <w:lvlText w:val="%6."/>
      <w:lvlJc w:val="right"/>
      <w:pPr>
        <w:ind w:left="703" w:hanging="480"/>
      </w:pPr>
    </w:lvl>
    <w:lvl w:ilvl="6" w:tplc="0409000F" w:tentative="1">
      <w:start w:val="1"/>
      <w:numFmt w:val="decimal"/>
      <w:lvlText w:val="%7."/>
      <w:lvlJc w:val="left"/>
      <w:pPr>
        <w:ind w:left="1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63" w:hanging="480"/>
      </w:pPr>
    </w:lvl>
    <w:lvl w:ilvl="8" w:tplc="0409001B" w:tentative="1">
      <w:start w:val="1"/>
      <w:numFmt w:val="lowerRoman"/>
      <w:lvlText w:val="%9."/>
      <w:lvlJc w:val="right"/>
      <w:pPr>
        <w:ind w:left="2143" w:hanging="480"/>
      </w:pPr>
    </w:lvl>
  </w:abstractNum>
  <w:abstractNum w:abstractNumId="4" w15:restartNumberingAfterBreak="0">
    <w:nsid w:val="4F972737"/>
    <w:multiLevelType w:val="hybridMultilevel"/>
    <w:tmpl w:val="FD50796A"/>
    <w:lvl w:ilvl="0" w:tplc="9842972A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897822AE">
      <w:start w:val="1"/>
      <w:numFmt w:val="decimalFullWidth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BD689B"/>
    <w:multiLevelType w:val="hybridMultilevel"/>
    <w:tmpl w:val="93AC9ECC"/>
    <w:lvl w:ilvl="0" w:tplc="1EE459D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83"/>
    <w:rsid w:val="006C2135"/>
    <w:rsid w:val="00805222"/>
    <w:rsid w:val="00921234"/>
    <w:rsid w:val="00B07C38"/>
    <w:rsid w:val="00C7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B07B9D-B4B7-4FAF-BD66-DC752290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769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76983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921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12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2019-07-30T03:33:00Z</dcterms:created>
  <dcterms:modified xsi:type="dcterms:W3CDTF">2019-07-30T06:16:00Z</dcterms:modified>
</cp:coreProperties>
</file>